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AA4DBD">
        <w:rPr>
          <w:rFonts w:ascii="Times New Roman" w:hAnsi="Times New Roman" w:cs="Times New Roman"/>
          <w:b/>
          <w:sz w:val="28"/>
          <w:szCs w:val="28"/>
        </w:rPr>
        <w:t>изобразительному искусству для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F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D75ABF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="00D75ABF">
        <w:rPr>
          <w:rFonts w:ascii="Times New Roman" w:hAnsi="Times New Roman" w:cs="Times New Roman"/>
          <w:sz w:val="28"/>
          <w:szCs w:val="28"/>
        </w:rPr>
        <w:t>итоговая работа по предмету</w:t>
      </w:r>
    </w:p>
    <w:p w:rsidR="00B0766D" w:rsidRDefault="00D75ABF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94B28" w:rsidRPr="00F455C1">
        <w:rPr>
          <w:rFonts w:ascii="Times New Roman" w:hAnsi="Times New Roman" w:cs="Times New Roman"/>
          <w:b/>
          <w:sz w:val="28"/>
          <w:szCs w:val="28"/>
        </w:rPr>
        <w:t>ель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94B28">
        <w:rPr>
          <w:rFonts w:ascii="Times New Roman" w:hAnsi="Times New Roman" w:cs="Times New Roman"/>
          <w:sz w:val="28"/>
          <w:szCs w:val="28"/>
        </w:rPr>
        <w:t xml:space="preserve"> </w:t>
      </w:r>
      <w:r w:rsidR="00B0766D">
        <w:rPr>
          <w:rFonts w:ascii="Times New Roman" w:hAnsi="Times New Roman" w:cs="Times New Roman"/>
          <w:sz w:val="28"/>
          <w:szCs w:val="28"/>
        </w:rPr>
        <w:t>определить уровень предметных результатов по изобразительному искусству за курс обучения</w:t>
      </w:r>
    </w:p>
    <w:p w:rsidR="00B0766D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5D" w:rsidRPr="00AE4AF7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</w:t>
      </w:r>
      <w:r w:rsidRPr="00AE4AF7">
        <w:rPr>
          <w:rFonts w:ascii="Times New Roman" w:hAnsi="Times New Roman"/>
          <w:sz w:val="28"/>
          <w:szCs w:val="28"/>
        </w:rPr>
        <w:t>арактеризовать особенности одноглавого крестово-купольного храма</w:t>
      </w:r>
    </w:p>
    <w:p w:rsidR="00AA4DB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AE4AF7">
        <w:rPr>
          <w:rFonts w:ascii="Times New Roman" w:hAnsi="Times New Roman"/>
          <w:sz w:val="28"/>
          <w:szCs w:val="28"/>
        </w:rPr>
        <w:t>азличать и характеризовать особенности древнерусской иконописи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4AF7">
        <w:rPr>
          <w:rFonts w:ascii="Times New Roman" w:hAnsi="Times New Roman"/>
          <w:sz w:val="28"/>
          <w:szCs w:val="28"/>
        </w:rPr>
        <w:t xml:space="preserve">раскрывать особенности новых иконописных традиций в XVII веке. </w:t>
      </w:r>
    </w:p>
    <w:p w:rsidR="000E6E5D" w:rsidRPr="000E6E5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П</w:t>
      </w:r>
      <w:r w:rsidRPr="000E6E5D">
        <w:rPr>
          <w:rFonts w:ascii="Times New Roman" w:hAnsi="Times New Roman"/>
          <w:iCs/>
          <w:sz w:val="28"/>
          <w:szCs w:val="28"/>
        </w:rPr>
        <w:t>онимать основы сценографии как вида художественного творчества;</w:t>
      </w:r>
    </w:p>
    <w:p w:rsidR="000E6E5D" w:rsidRPr="00D34CEC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D34CEC">
        <w:rPr>
          <w:rFonts w:ascii="Times New Roman" w:hAnsi="Times New Roman"/>
          <w:iCs/>
          <w:sz w:val="28"/>
          <w:szCs w:val="28"/>
        </w:rPr>
        <w:t>понимать роль костюма, маски и грима в искусстве актерского перевоплощения;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34CEC">
        <w:rPr>
          <w:rFonts w:ascii="Times New Roman" w:hAnsi="Times New Roman"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0E6E5D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Р</w:t>
      </w:r>
      <w:r w:rsidRPr="00D34CEC">
        <w:rPr>
          <w:rFonts w:ascii="Times New Roman" w:hAnsi="Times New Roman"/>
          <w:iCs/>
          <w:sz w:val="28"/>
          <w:szCs w:val="28"/>
        </w:rPr>
        <w:t xml:space="preserve">азличать особенности </w:t>
      </w:r>
      <w:r>
        <w:rPr>
          <w:rFonts w:ascii="Times New Roman" w:hAnsi="Times New Roman"/>
          <w:iCs/>
          <w:sz w:val="28"/>
          <w:szCs w:val="28"/>
        </w:rPr>
        <w:t xml:space="preserve">и </w:t>
      </w:r>
      <w:r w:rsidRPr="00D34CEC">
        <w:rPr>
          <w:rFonts w:ascii="Times New Roman" w:hAnsi="Times New Roman"/>
          <w:iCs/>
          <w:sz w:val="28"/>
          <w:szCs w:val="28"/>
        </w:rPr>
        <w:t>выразительные средства художественной фотографии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34CEC">
        <w:rPr>
          <w:rFonts w:ascii="Times New Roman" w:hAnsi="Times New Roman"/>
          <w:iCs/>
          <w:sz w:val="28"/>
          <w:szCs w:val="28"/>
        </w:rPr>
        <w:t>(композиция, план, ракурс, свет, ритм и др.);</w:t>
      </w:r>
    </w:p>
    <w:p w:rsidR="000E6E5D" w:rsidRPr="006564E1" w:rsidRDefault="000E6E5D" w:rsidP="000E6E5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Р</w:t>
      </w:r>
      <w:r w:rsidRPr="006564E1">
        <w:rPr>
          <w:rFonts w:ascii="Times New Roman" w:hAnsi="Times New Roman"/>
          <w:iCs/>
          <w:sz w:val="28"/>
          <w:szCs w:val="28"/>
        </w:rPr>
        <w:t>азличать понятия: игровой и документальный фильм;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564E1">
        <w:rPr>
          <w:rFonts w:ascii="Times New Roman" w:hAnsi="Times New Roman"/>
          <w:iCs/>
          <w:sz w:val="28"/>
          <w:szCs w:val="28"/>
        </w:rPr>
        <w:t>понимать и объяснять синтетическую природу фильма;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564E1">
        <w:rPr>
          <w:rFonts w:ascii="Times New Roman" w:hAnsi="Times New Roman"/>
          <w:iCs/>
          <w:sz w:val="28"/>
          <w:szCs w:val="28"/>
        </w:rPr>
        <w:t>понима</w:t>
      </w:r>
      <w:r>
        <w:rPr>
          <w:rFonts w:ascii="Times New Roman" w:hAnsi="Times New Roman"/>
          <w:iCs/>
          <w:sz w:val="28"/>
          <w:szCs w:val="28"/>
        </w:rPr>
        <w:t xml:space="preserve">ть основы искусства телевидения. </w:t>
      </w:r>
    </w:p>
    <w:p w:rsidR="00B0766D" w:rsidRDefault="00194B28" w:rsidP="000E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B0766D">
        <w:rPr>
          <w:rFonts w:ascii="Times New Roman" w:hAnsi="Times New Roman" w:cs="Times New Roman"/>
          <w:b/>
          <w:sz w:val="28"/>
          <w:szCs w:val="28"/>
        </w:rPr>
        <w:t>:</w:t>
      </w:r>
    </w:p>
    <w:p w:rsidR="000E6E5D" w:rsidRDefault="000E6E5D" w:rsidP="000E6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0F3FF7">
        <w:rPr>
          <w:rFonts w:ascii="Times New Roman" w:eastAsia="Times New Roman" w:hAnsi="Times New Roman"/>
          <w:sz w:val="28"/>
          <w:szCs w:val="28"/>
        </w:rPr>
        <w:t xml:space="preserve">Художественная культура и искусство Древней Руси, ее символичность, обращенность к внутреннему миру человека. 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Театр 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кино – синтетические искусства.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Образная сила искусства. Изображение в театре и кино.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Театральное искусство и художник.</w:t>
      </w:r>
    </w:p>
    <w:p w:rsidR="000E6E5D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Сценография – особый вид художественного творчества. </w:t>
      </w:r>
      <w:r w:rsidR="00913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Костюм, грим и маска.</w:t>
      </w:r>
    </w:p>
    <w:p w:rsidR="00747BA2" w:rsidRPr="00DC6C61" w:rsidRDefault="000E6E5D" w:rsidP="0074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Фотография – вид художественного творчества. Общность и различия между картиной и фотографией.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Краткая история фотографии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. Грамота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фотокомпозиции</w:t>
      </w:r>
      <w:proofErr w:type="spellEnd"/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и съемки. Фотография – искусство «светописи». 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>Искусство фоторепортажа.</w:t>
      </w:r>
    </w:p>
    <w:p w:rsidR="000E6E5D" w:rsidRPr="00DC6C61" w:rsidRDefault="00747BA2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Синтетическая природа образа в фильме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Условность изображения и времени в кино, роль монтажа как основы киноязыка.</w:t>
      </w:r>
    </w:p>
    <w:p w:rsidR="000E6E5D" w:rsidRPr="00DC6C61" w:rsidRDefault="000E6E5D" w:rsidP="000E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Многообразие жанров и возможностей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кинозрелища</w:t>
      </w:r>
      <w:proofErr w:type="spellEnd"/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Специфика работы художника</w:t>
      </w:r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-постановщика в игровом фильме.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Овладение основами </w:t>
      </w:r>
      <w:proofErr w:type="spellStart"/>
      <w:r w:rsidRPr="00DC6C61">
        <w:rPr>
          <w:rFonts w:ascii="Times New Roman" w:eastAsia="Times New Roman" w:hAnsi="Times New Roman" w:cs="Times New Roman"/>
          <w:sz w:val="28"/>
          <w:szCs w:val="24"/>
        </w:rPr>
        <w:t>кинограмоты</w:t>
      </w:r>
      <w:proofErr w:type="spellEnd"/>
      <w:r w:rsidRPr="00DC6C61">
        <w:rPr>
          <w:rFonts w:ascii="Times New Roman" w:eastAsia="Times New Roman" w:hAnsi="Times New Roman" w:cs="Times New Roman"/>
          <w:sz w:val="28"/>
          <w:szCs w:val="24"/>
        </w:rPr>
        <w:t xml:space="preserve"> в качестве зрителей, ценителей </w:t>
      </w:r>
      <w:r w:rsidR="00747B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6C61">
        <w:rPr>
          <w:rFonts w:ascii="Times New Roman" w:eastAsia="Times New Roman" w:hAnsi="Times New Roman" w:cs="Times New Roman"/>
          <w:sz w:val="28"/>
          <w:szCs w:val="24"/>
        </w:rPr>
        <w:t>Художник и художественное творчество в кино. Художник в игровом фильме.</w:t>
      </w:r>
    </w:p>
    <w:p w:rsidR="000E6E5D" w:rsidRPr="00DC6C61" w:rsidRDefault="00BB0212" w:rsidP="00BB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Специфика телевидения.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>Информационная и художественная природа телевизионного изображения.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E6E5D" w:rsidRPr="00DC6C61">
        <w:rPr>
          <w:rFonts w:ascii="Times New Roman" w:eastAsia="Times New Roman" w:hAnsi="Times New Roman" w:cs="Times New Roman"/>
          <w:sz w:val="28"/>
          <w:szCs w:val="24"/>
        </w:rPr>
        <w:t xml:space="preserve">Телевидение и документальное кино.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Телевизионная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документалистика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E6E5D" w:rsidRDefault="000E6E5D" w:rsidP="000E6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2681"/>
        <w:gridCol w:w="1914"/>
        <w:gridCol w:w="1914"/>
        <w:gridCol w:w="1915"/>
      </w:tblGrid>
      <w:tr w:rsidR="00194B28" w:rsidRPr="00501006" w:rsidTr="00761E5B">
        <w:tc>
          <w:tcPr>
            <w:tcW w:w="1147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81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Pr="00501006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(можно цифрой из </w:t>
            </w: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п.3)</w:t>
            </w:r>
          </w:p>
        </w:tc>
        <w:tc>
          <w:tcPr>
            <w:tcW w:w="1915" w:type="dxa"/>
          </w:tcPr>
          <w:p w:rsidR="00194B28" w:rsidRPr="00501006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Уровень: базовый (Б), повышенный (П)</w:t>
            </w:r>
          </w:p>
        </w:tc>
      </w:tr>
      <w:tr w:rsidR="00194B28" w:rsidRPr="00501006" w:rsidTr="00761E5B">
        <w:tc>
          <w:tcPr>
            <w:tcW w:w="1147" w:type="dxa"/>
          </w:tcPr>
          <w:p w:rsidR="00194B28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1" w:type="dxa"/>
          </w:tcPr>
          <w:p w:rsidR="00194B28" w:rsidRPr="00501006" w:rsidRDefault="002B2A4A" w:rsidP="0092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одноглавого крестово-купольного храма</w:t>
            </w:r>
          </w:p>
        </w:tc>
        <w:tc>
          <w:tcPr>
            <w:tcW w:w="1914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94B28" w:rsidRPr="00501006" w:rsidTr="00761E5B">
        <w:tc>
          <w:tcPr>
            <w:tcW w:w="1147" w:type="dxa"/>
          </w:tcPr>
          <w:p w:rsidR="00194B28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194B28" w:rsidRPr="00501006" w:rsidRDefault="002B2A4A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видов искусств</w:t>
            </w:r>
          </w:p>
        </w:tc>
        <w:tc>
          <w:tcPr>
            <w:tcW w:w="1914" w:type="dxa"/>
          </w:tcPr>
          <w:p w:rsidR="00194B28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94B28" w:rsidRPr="00501006" w:rsidRDefault="0040557A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94B28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B0766D" w:rsidRPr="00501006" w:rsidRDefault="00913084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 актерского перевоплощения</w:t>
            </w:r>
          </w:p>
        </w:tc>
        <w:tc>
          <w:tcPr>
            <w:tcW w:w="1914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766D" w:rsidRPr="00501006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B0766D" w:rsidRPr="00501006" w:rsidRDefault="00761E5B" w:rsidP="0091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913084">
              <w:rPr>
                <w:rFonts w:ascii="Times New Roman" w:hAnsi="Times New Roman" w:cs="Times New Roman"/>
                <w:sz w:val="28"/>
                <w:szCs w:val="28"/>
              </w:rPr>
              <w:t xml:space="preserve">выбор ответа </w:t>
            </w:r>
          </w:p>
        </w:tc>
        <w:tc>
          <w:tcPr>
            <w:tcW w:w="1914" w:type="dxa"/>
          </w:tcPr>
          <w:p w:rsidR="00B0766D" w:rsidRPr="00501006" w:rsidRDefault="007B0AFA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0766D" w:rsidRPr="00501006" w:rsidRDefault="0091308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B0766D" w:rsidRPr="00501006" w:rsidRDefault="00287F45" w:rsidP="0050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художественной фотографии</w:t>
            </w:r>
          </w:p>
        </w:tc>
        <w:tc>
          <w:tcPr>
            <w:tcW w:w="1914" w:type="dxa"/>
          </w:tcPr>
          <w:p w:rsidR="00B0766D" w:rsidRPr="00501006" w:rsidRDefault="00287F45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0766D" w:rsidRPr="00501006" w:rsidRDefault="002D3DCF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B0766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B0766D" w:rsidRPr="00501006" w:rsidRDefault="00F20B5C" w:rsidP="007B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Киножанры</w:t>
            </w:r>
            <w:proofErr w:type="spellEnd"/>
          </w:p>
        </w:tc>
        <w:tc>
          <w:tcPr>
            <w:tcW w:w="1914" w:type="dxa"/>
          </w:tcPr>
          <w:p w:rsidR="00B0766D" w:rsidRPr="00501006" w:rsidRDefault="00F20B5C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0766D" w:rsidRPr="00501006" w:rsidRDefault="00F20B5C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766D" w:rsidRPr="00501006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B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D4968" w:rsidRPr="00501006" w:rsidTr="00761E5B">
        <w:tc>
          <w:tcPr>
            <w:tcW w:w="1147" w:type="dxa"/>
          </w:tcPr>
          <w:p w:rsidR="004D4968" w:rsidRPr="00501006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4D4968" w:rsidRDefault="004D4968" w:rsidP="007B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между названием профессии и ее определением</w:t>
            </w:r>
          </w:p>
        </w:tc>
        <w:tc>
          <w:tcPr>
            <w:tcW w:w="1914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4D4968" w:rsidRPr="00501006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D4968" w:rsidRPr="00501006" w:rsidTr="00761E5B">
        <w:tc>
          <w:tcPr>
            <w:tcW w:w="1147" w:type="dxa"/>
          </w:tcPr>
          <w:p w:rsidR="004D4968" w:rsidRPr="00501006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dxa"/>
          </w:tcPr>
          <w:p w:rsidR="004D4968" w:rsidRDefault="004D4968" w:rsidP="007B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 между действиями и съемочными  периодами</w:t>
            </w:r>
          </w:p>
        </w:tc>
        <w:tc>
          <w:tcPr>
            <w:tcW w:w="1914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4D4968" w:rsidRPr="00501006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0766D" w:rsidRPr="00501006" w:rsidTr="00761E5B">
        <w:tc>
          <w:tcPr>
            <w:tcW w:w="1147" w:type="dxa"/>
          </w:tcPr>
          <w:p w:rsidR="00B0766D" w:rsidRPr="00501006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1" w:type="dxa"/>
          </w:tcPr>
          <w:p w:rsidR="00B0766D" w:rsidRPr="00501006" w:rsidRDefault="00F20B5C" w:rsidP="00895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на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раскадровки</w:t>
            </w:r>
            <w:proofErr w:type="spellEnd"/>
          </w:p>
        </w:tc>
        <w:tc>
          <w:tcPr>
            <w:tcW w:w="1914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0766D" w:rsidRPr="00501006" w:rsidRDefault="00895970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E12A8" w:rsidRDefault="00DE12A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</w:t>
      </w:r>
      <w:r w:rsidR="00B0766D">
        <w:rPr>
          <w:rFonts w:ascii="Times New Roman" w:hAnsi="Times New Roman" w:cs="Times New Roman"/>
          <w:b/>
          <w:sz w:val="28"/>
          <w:szCs w:val="28"/>
        </w:rPr>
        <w:t xml:space="preserve"> отводимое на выполнение работы: </w:t>
      </w:r>
      <w:r w:rsidR="00060C2C">
        <w:rPr>
          <w:rFonts w:ascii="Times New Roman" w:hAnsi="Times New Roman" w:cs="Times New Roman"/>
          <w:sz w:val="28"/>
          <w:szCs w:val="28"/>
        </w:rPr>
        <w:t>40</w:t>
      </w:r>
      <w:r w:rsidR="00B0766D" w:rsidRPr="00B0766D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E12A8" w:rsidRDefault="00DE12A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</w:t>
      </w:r>
      <w:r w:rsidR="00B0766D">
        <w:rPr>
          <w:rFonts w:ascii="Times New Roman" w:hAnsi="Times New Roman" w:cs="Times New Roman"/>
          <w:b/>
          <w:sz w:val="28"/>
          <w:szCs w:val="28"/>
        </w:rPr>
        <w:t>ельные материалы и оборудование: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карандаш;</w:t>
      </w:r>
    </w:p>
    <w:p w:rsidR="00B0766D" w:rsidRP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>- ластик</w:t>
      </w:r>
      <w:r w:rsidR="00895970">
        <w:rPr>
          <w:rFonts w:ascii="Times New Roman" w:hAnsi="Times New Roman" w:cs="Times New Roman"/>
          <w:sz w:val="28"/>
          <w:szCs w:val="28"/>
        </w:rPr>
        <w:t>;</w:t>
      </w:r>
    </w:p>
    <w:p w:rsidR="00B0766D" w:rsidRDefault="00B0766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6D">
        <w:rPr>
          <w:rFonts w:ascii="Times New Roman" w:hAnsi="Times New Roman" w:cs="Times New Roman"/>
          <w:sz w:val="28"/>
          <w:szCs w:val="28"/>
        </w:rPr>
        <w:t xml:space="preserve">- </w:t>
      </w:r>
      <w:r w:rsidR="00895970">
        <w:rPr>
          <w:rFonts w:ascii="Times New Roman" w:hAnsi="Times New Roman" w:cs="Times New Roman"/>
          <w:sz w:val="28"/>
          <w:szCs w:val="28"/>
        </w:rPr>
        <w:t>проектор;</w:t>
      </w:r>
    </w:p>
    <w:p w:rsidR="00895970" w:rsidRPr="00B0766D" w:rsidRDefault="00895970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2363"/>
        <w:gridCol w:w="6061"/>
      </w:tblGrid>
      <w:tr w:rsidR="00F455C1" w:rsidTr="00913084">
        <w:tc>
          <w:tcPr>
            <w:tcW w:w="1147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363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061" w:type="dxa"/>
          </w:tcPr>
          <w:p w:rsidR="00F455C1" w:rsidRPr="00F455C1" w:rsidRDefault="00F455C1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F455C1" w:rsidTr="00913084">
        <w:tc>
          <w:tcPr>
            <w:tcW w:w="1147" w:type="dxa"/>
          </w:tcPr>
          <w:p w:rsidR="00F455C1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F455C1" w:rsidRPr="00F455C1" w:rsidRDefault="002B2A4A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1" w:type="dxa"/>
          </w:tcPr>
          <w:p w:rsidR="00501006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3" w:type="dxa"/>
          </w:tcPr>
          <w:p w:rsidR="00761E5B" w:rsidRPr="00F455C1" w:rsidRDefault="002B2A4A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1" w:type="dxa"/>
          </w:tcPr>
          <w:p w:rsidR="0087642A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1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1" w:type="dxa"/>
          </w:tcPr>
          <w:p w:rsidR="00761E5B" w:rsidRPr="00F455C1" w:rsidRDefault="00913084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761E5B" w:rsidRPr="00F455C1" w:rsidRDefault="00287F45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1" w:type="dxa"/>
          </w:tcPr>
          <w:p w:rsidR="00761E5B" w:rsidRPr="00F455C1" w:rsidRDefault="00287F45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761E5B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761E5B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6061" w:type="dxa"/>
          </w:tcPr>
          <w:p w:rsidR="002D3DCF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ответ- 1 балл, за приведенный пример – 0.5 баллов (максимальное количество баллов за примеры – 4)</w:t>
            </w:r>
          </w:p>
        </w:tc>
      </w:tr>
      <w:tr w:rsidR="004D4968" w:rsidTr="00913084">
        <w:tc>
          <w:tcPr>
            <w:tcW w:w="1147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:rsidR="004D4968" w:rsidRDefault="004D4968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1" w:type="dxa"/>
          </w:tcPr>
          <w:p w:rsidR="004D4968" w:rsidRDefault="004D4968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 установленное соответствие – 1 балл</w:t>
            </w:r>
          </w:p>
        </w:tc>
      </w:tr>
      <w:tr w:rsidR="004D4968" w:rsidTr="00913084">
        <w:tc>
          <w:tcPr>
            <w:tcW w:w="1147" w:type="dxa"/>
          </w:tcPr>
          <w:p w:rsidR="004D4968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:rsidR="004D4968" w:rsidRDefault="004D4968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1" w:type="dxa"/>
          </w:tcPr>
          <w:p w:rsidR="004D4968" w:rsidRDefault="00B91BEE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 установленное соответствие – 1 балл</w:t>
            </w:r>
          </w:p>
        </w:tc>
      </w:tr>
      <w:tr w:rsidR="00761E5B" w:rsidTr="00913084">
        <w:tc>
          <w:tcPr>
            <w:tcW w:w="1147" w:type="dxa"/>
          </w:tcPr>
          <w:p w:rsidR="00761E5B" w:rsidRPr="00F455C1" w:rsidRDefault="004D496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:rsidR="00761E5B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1" w:type="dxa"/>
          </w:tcPr>
          <w:p w:rsidR="004E6633" w:rsidRPr="00F455C1" w:rsidRDefault="00F20B5C" w:rsidP="0091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композиция, грамотность элементов, соответствие заданию, творческая свобода, самостоятельность, аккуратность</w:t>
            </w:r>
          </w:p>
        </w:tc>
      </w:tr>
    </w:tbl>
    <w:p w:rsidR="002D3DCF" w:rsidRDefault="002D3DCF" w:rsidP="007B0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4D4968">
        <w:rPr>
          <w:rFonts w:ascii="Times New Roman" w:hAnsi="Times New Roman" w:cs="Times New Roman"/>
          <w:sz w:val="28"/>
          <w:szCs w:val="28"/>
        </w:rPr>
        <w:t>– 39-45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B52742">
        <w:rPr>
          <w:rFonts w:ascii="Times New Roman" w:hAnsi="Times New Roman" w:cs="Times New Roman"/>
          <w:sz w:val="28"/>
          <w:szCs w:val="28"/>
        </w:rPr>
        <w:t>38-29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B52742">
        <w:rPr>
          <w:rFonts w:ascii="Times New Roman" w:hAnsi="Times New Roman" w:cs="Times New Roman"/>
          <w:sz w:val="28"/>
          <w:szCs w:val="28"/>
        </w:rPr>
        <w:t>28</w:t>
      </w:r>
      <w:r w:rsidR="004D4968">
        <w:rPr>
          <w:rFonts w:ascii="Times New Roman" w:hAnsi="Times New Roman" w:cs="Times New Roman"/>
          <w:sz w:val="28"/>
          <w:szCs w:val="28"/>
        </w:rPr>
        <w:t>-22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2B2A4A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52742">
        <w:rPr>
          <w:rFonts w:ascii="Times New Roman" w:hAnsi="Times New Roman" w:cs="Times New Roman"/>
          <w:sz w:val="28"/>
          <w:szCs w:val="28"/>
        </w:rPr>
        <w:t>22</w:t>
      </w:r>
    </w:p>
    <w:p w:rsidR="009F38B2" w:rsidRPr="00953CB6" w:rsidRDefault="00953CB6" w:rsidP="0095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F38B2"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9F38B2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9F38B2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="009F38B2" w:rsidRPr="009F38B2">
        <w:rPr>
          <w:rFonts w:ascii="Times New Roman" w:hAnsi="Times New Roman" w:cs="Times New Roman"/>
          <w:sz w:val="28"/>
          <w:szCs w:val="28"/>
        </w:rPr>
        <w:t xml:space="preserve"> </w:t>
      </w:r>
      <w:r w:rsidR="009F38B2"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F76C5B" w:rsidRDefault="00F76C5B" w:rsidP="0092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Варианты работы:</w:t>
      </w:r>
    </w:p>
    <w:p w:rsidR="002B2A4A" w:rsidRDefault="002B2A4A" w:rsidP="002B2A4A">
      <w:pPr>
        <w:pStyle w:val="a3"/>
        <w:numPr>
          <w:ilvl w:val="0"/>
          <w:numId w:val="5"/>
        </w:numPr>
        <w:tabs>
          <w:tab w:val="left" w:pos="8436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639BD">
        <w:rPr>
          <w:rFonts w:ascii="Times New Roman" w:hAnsi="Times New Roman" w:cs="Times New Roman"/>
          <w:i/>
          <w:sz w:val="28"/>
        </w:rPr>
        <w:t>Подпишите составляющие части одноглавого крестово-купольного храма:</w:t>
      </w:r>
    </w:p>
    <w:p w:rsidR="002B2A4A" w:rsidRDefault="003155C4" w:rsidP="002B2A4A">
      <w:pPr>
        <w:pStyle w:val="a3"/>
        <w:tabs>
          <w:tab w:val="left" w:pos="8436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26" type="#_x0000_t34" style="position:absolute;left:0;text-align:left;margin-left:274.1pt;margin-top:23.3pt;width:109.3pt;height:23.55pt;rotation:180;flip:y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5FAgIAAA0EAAAOAAAAZHJzL2Uyb0RvYy54bWysU0uOEzEQ3SNxB8t70kkjJShKZxYZPgsE&#10;ETAH8LjttIV/Kpt8dgMXmCNwBTYsBtCcoftGU3YnDQKEEGJT8qfec71X5cXZ3miyFRCUsxWdjMaU&#10;CMtdreymohdvnjx4REmIzNZMOysqehCBni3v31vs/FyUrnG6FkCQxIb5zle0idHPiyLwRhgWRs4L&#10;i5fSgWERt7ApamA7ZDe6KMfjabFzUHtwXISAp+f9JV1mfikFjy+lDCISXVGsLeYIOV6mWCwXbL4B&#10;5hvFj2Wwf6jCMGXx0YHqnEVG3oH6hcooDi44GUfcmcJJqbjIGlDNZPyTmtcN8yJrQXOCH2wK/4+W&#10;v9iugai6ojNKLDPYovZjd9Vdt9/aT9016d63txi6D91V+7n92n5pb9sbMku+7XyYI3xl13DcBb+G&#10;ZMJegiFSK/8MRyLbgkLJPrt+GFwX+0g4Hk4m5Ww2xeZwvCsfTssyt6XoeRKfhxCfCmdIWlQ0RGBq&#10;08SVsxYb7KB/g22fh4iVIPAESGBtU4xM6ce2JvHgUWIExexGiyQD01NKkeT0AvIqHrTo4a+ERINS&#10;oVlKHk2x0kC2DIeqfjsZWDAzQaTSegCN/ww65iaYyOP6t8AhO7/obByARlkHv3s17k+lyj7/pLrX&#10;mmRfuvqQ25ntwJnL/hz/RxrqH/cZ/v0XL+8AAAD//wMAUEsDBBQABgAIAAAAIQAlq4H44AAAAAkB&#10;AAAPAAAAZHJzL2Rvd25yZXYueG1sTI/BTsMwEETvSPyDtUjcqNMS0hCyqRASF0CltL305sZuEhGv&#10;I9ttA1/PcoLjap9m3pSL0fbiZHzoHCFMJwkIQ7XTHTUI283zTQ4iREVa9Y4MwpcJsKguL0pVaHem&#10;D3Nax0ZwCIVCIbQxDoWUoW6NVWHiBkP8OzhvVeTTN1J7deZw28tZkmTSqo64oVWDeWpN/bk+WoS3&#10;qX9/me+WhzQ0/ntHr+kqrBzi9dX4+AAimjH+wfCrz+pQsdPeHUkH0SPc5fczRhHSLAPBwDzLeMse&#10;Ib/NQVal/L+g+gEAAP//AwBQSwECLQAUAAYACAAAACEAtoM4kv4AAADhAQAAEwAAAAAAAAAAAAAA&#10;AAAAAAAAW0NvbnRlbnRfVHlwZXNdLnhtbFBLAQItABQABgAIAAAAIQA4/SH/1gAAAJQBAAALAAAA&#10;AAAAAAAAAAAAAC8BAABfcmVscy8ucmVsc1BLAQItABQABgAIAAAAIQBE/w5FAgIAAA0EAAAOAAAA&#10;AAAAAAAAAAAAAC4CAABkcnMvZTJvRG9jLnhtbFBLAQItABQABgAIAAAAIQAlq4H44AAAAAkBAAAP&#10;AAAAAAAAAAAAAAAAAFwEAABkcnMvZG93bnJldi54bWxQSwUGAAAAAAQABADzAAAAaQUAAAAA&#10;" adj=",221045,-92576" strokecolor="black [3200]" strokeweight=".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" o:spid="_x0000_s1029" type="#_x0000_t34" style="position:absolute;left:0;text-align:left;margin-left:267.4pt;margin-top:161.3pt;width:122pt;height:18.6pt;rotation:180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NUAgIAAA8EAAAOAAAAZHJzL2Uyb0RvYy54bWysU0uO1DAQ3SNxByt7Oum01BqiTs+ih88C&#10;QYvPATyO3bHwT2XTn93ABeYIXIENCz6aMyQ3mrLTnUGAEEJsSv7Ue1Xvubw432tFthy8tKbOppMi&#10;I9ww20izqbM3rx8/OMuID9Q0VFnD6+zAfXa+vH9vsXMVL21rVcOBIInx1c7VWRuCq/Lcs5Zr6ifW&#10;cYOXwoKmAbewyRugO2TXKi+LYp7vLDQOLOPe4+nFcJktE78QnIUXQngeiKoz7C2kCClexpgvF7Ta&#10;AHWtZMc26D90oak0WHSkuqCBkncgf6HSkoH1VoQJszq3QkjGkwZUMy1+UvOqpY4nLWiOd6NN/v/R&#10;sufbNRDZ4NuhPYZqfKPuY3/VX3ffu0/9NenfdzcY+g/9Vfe5+9Z97W66LwST0bmd8xUSrMwajjvv&#10;1hBt2AvQRCjpniJxMgalkn3y/TD6zveBMDyczuazh2dYn+FdOZuXZaLPB57I58CHJ9xqEhd15gNQ&#10;uWnDyhqDT2xhqEG3z3zAThB4AkSwMjEGKtUj05BwcKgxgKRmo3iUgekxJY9yBgFpFQ6KD/CXXKBF&#10;sdEkJQ0nXykgW4pj1bydjiyYGSFCKjWCij+DjrkRxtPA/i1wzE4VrQkjUEtj4XdVw/7UqhjyT6oH&#10;rVH2pW0O6TmTHTh1yZ/jD4lj/eM+we/+8fIWAAD//wMAUEsDBBQABgAIAAAAIQCk7NVz4gAAAAsB&#10;AAAPAAAAZHJzL2Rvd25yZXYueG1sTI/BTsMwDIbvSLxDZCRuLF3p2lKaTgiJCyAYg8tuWeu1FY1T&#10;JdnW8fR4Jzja/vX7+8rlZAZxQOd7SwrmswgEUm2bnloFX59PNzkIHzQ1erCECk7oYVldXpS6aOyR&#10;PvCwDq3gEvKFVtCFMBZS+rpDo/3Mjkh821lndODRtbJx+sjlZpBxFKXS6J74Q6dHfOyw/l7vjYLX&#10;uXt/zjZvu8S37mdDL8nKr6xS11fTwz2IgFP4C8MZn9GhYqat3VPjxaBgkSbsEhTcxnEKghNZlrPM&#10;ljeLuxxkVcr/DtUvAAAA//8DAFBLAQItABQABgAIAAAAIQC2gziS/gAAAOEBAAATAAAAAAAAAAAA&#10;AAAAAAAAAABbQ29udGVudF9UeXBlc10ueG1sUEsBAi0AFAAGAAgAAAAhADj9If/WAAAAlAEAAAsA&#10;AAAAAAAAAAAAAAAALwEAAF9yZWxzLy5yZWxzUEsBAi0AFAAGAAgAAAAhAE8DQ1QCAgAADwQAAA4A&#10;AAAAAAAAAAAAAAAALgIAAGRycy9lMm9Eb2MueG1sUEsBAi0AFAAGAAgAAAAhAKTs1XPiAAAACwEA&#10;AA8AAAAAAAAAAAAAAAAAXAQAAGRycy9kb3ducmV2LnhtbFBLBQYAAAAABAAEAPMAAABrBQAAAAA=&#10;" adj=",440129,-84001" strokecolor="black [3200]" strokeweight=".5pt">
            <v:stroke endarrow="block"/>
          </v:shape>
        </w:pict>
      </w:r>
      <w:r>
        <w:rPr>
          <w:noProof/>
          <w:lang w:eastAsia="ru-RU"/>
        </w:rPr>
        <w:pict>
          <v:line id="Прямая соединительная линия 13" o:spid="_x0000_s1032" style="position:absolute;left:0;text-align:left;z-index:251661312;visibility:visible;mso-width-relative:margin;mso-height-relative:margin" from="30pt,126.5pt" to="168.6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/4/QEAAKwDAAAOAAAAZHJzL2Uyb0RvYy54bWysU82O0zAQviPxDpbvNG1XlF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a7u6MMwuG7qj/NLwbbvtv/efhlg3v+x/91/5Lf9d/7++GDxTfDx8pTsn+/nB8y6ictOw8&#10;lgR5aVfhsEO/CkmYbRNMehNlts367476y21kgg4nz2bj6ZSuSTzkil+FPmB8Lp1hKai4VjZJAyVs&#10;XmCkZvTpwyfp2LorpXW+Xm1ZV/HZ2dOEDGSyRkOk0HiijXbNGeg1uVfEkBHRaVWn6oSDO7zUgW2A&#10;DES+q113TeNypgEjJYhDfhJ5muC30jTOErDdF+fU3m9GRTK9Vqbi56fV2qaOMtv2QCoJupcwRTeu&#10;3mVli7QjS+SmB/smz53uKT79yRY/AQAA//8DAFBLAwQUAAYACAAAACEAmpE/Yd4AAAAKAQAADwAA&#10;AGRycy9kb3ducmV2LnhtbEyPzU7DMBCE70i8g7VI3KhDLFqUxqlQUQ/cSgoSRzfe/JR4HcVOG96e&#10;RUKC2+7OaPabfDO7XpxxDJ0nDfeLBARS5W1HjYa3w+7uEUSIhqzpPaGGLwywKa6vcpNZf6FXPJex&#10;ERxCITMa2hiHTMpQtehMWPgBibXaj85EXsdG2tFcONz1Mk2SpXSmI/7QmgG3LVaf5eQ0TPttnXQ7&#10;NZ8+VCmnl9X+/blutL69mZ/WICLO8c8MP/iMDgUzHf1ENohewzLhKlFD+qB4YINSqxTE8fcii1z+&#10;r1B8AwAA//8DAFBLAQItABQABgAIAAAAIQC2gziS/gAAAOEBAAATAAAAAAAAAAAAAAAAAAAAAABb&#10;Q29udGVudF9UeXBlc10ueG1sUEsBAi0AFAAGAAgAAAAhADj9If/WAAAAlAEAAAsAAAAAAAAAAAAA&#10;AAAALwEAAF9yZWxzLy5yZWxzUEsBAi0AFAAGAAgAAAAhACN7n/j9AQAArAMAAA4AAAAAAAAAAAAA&#10;AAAALgIAAGRycy9lMm9Eb2MueG1sUEsBAi0AFAAGAAgAAAAhAJqRP2HeAAAACgEAAA8AAAAAAAAA&#10;AAAAAAAAVwQAAGRycy9kb3ducmV2LnhtbFBLBQYAAAAABAAEAPMAAABi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4" o:spid="_x0000_s1033" style="position:absolute;left:0;text-align:left;z-index:251662336;visibility:visible;mso-width-relative:margin;mso-height-relative:margin" from="42.6pt,58.7pt" to="149.4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3xAgIAALADAAAOAAAAZHJzL2Uyb0RvYy54bWysU82O0zAQviPxDpbvNOmWraqo6R62Wi4I&#10;KrE8gNdxEkv+k8c07Q04I/UReAUOIK20wDMkb8TYDaXADZGDM+PJfDPzzZfl1U4rshUepDUlnU5y&#10;SoThtpKmKenr25snC0ogMFMxZY0o6V4AvVo9frTsXCEubGtVJTxBEANF50rahuCKLAPeCs1gYp0w&#10;GKyt1yyg65us8qxDdK2yizyfZ531lfOWCwC8XR+DdJXw61rw8LKuQQSiSoq9hXT6dN7FM1stWdF4&#10;5lrJxzbYP3ShmTRY9AS1ZoGRN17+BaUl9xZsHSbc6szWteQizYDTTPM/pnnVMifSLEgOuBNN8P9g&#10;+YvtxhNZ4e6eUmKYxh31H4e3w6H/2n8aDmR413/vv/Sf+/v+W38/vEf7YfiAdgz2D+P1gWA6ctk5&#10;KBDy2mz86IHb+EjMrvY6vnFkskv870/8i10gHC+ns8v5bI5r4hibLaZ52k/2K9l5CM+E1SQaJVXS&#10;RHpYwbbPIWBB/PTnJ/Ha2BupVFqxMqQr6Xx2GdEZCq1WLKCpHY4OpqGEqQYVzINPiGCVrGJ2xIE9&#10;XCtPtgxFhNqrbHeLLVOiGAQM4BzpiQRgB7+lxnbWDNpjcgodNadlQOErqUu6OM9WJlYUSbrjUJHU&#10;I43RurPVPrGbRQ9lkYqOEo66O/fRPv/RVj8AAAD//wMAUEsDBBQABgAIAAAAIQALd8lp3wAAAAoB&#10;AAAPAAAAZHJzL2Rvd25yZXYueG1sTI/LTsMwEEX3SPyDNUjsqNOk0DTEqVBRF+xKAKlLN548IB5H&#10;sdOGv2dYwXLuHN1Hvp1tL844+s6RguUiAoFUOdNRo+D9bX+XgvBBk9G9I1TwjR62xfVVrjPjLvSK&#10;5zI0gk3IZ1pBG8KQSemrFq32Czcg8a92o9WBz7GRZtQXNre9jKPoQVrdESe0esBdi9VXOVkF02FX&#10;R90+mT+PSSmnl/Xh47lulLq9mZ8eQQScwx8Mv/W5OhTc6eQmMl70CtL7mEnWl+sVCAbiTcpbTqzE&#10;yQpkkcv/E4ofAAAA//8DAFBLAQItABQABgAIAAAAIQC2gziS/gAAAOEBAAATAAAAAAAAAAAAAAAA&#10;AAAAAABbQ29udGVudF9UeXBlc10ueG1sUEsBAi0AFAAGAAgAAAAhADj9If/WAAAAlAEAAAsAAAAA&#10;AAAAAAAAAAAALwEAAF9yZWxzLy5yZWxzUEsBAi0AFAAGAAgAAAAhAH8tzfECAgAAsAMAAA4AAAAA&#10;AAAAAAAAAAAALgIAAGRycy9lMm9Eb2MueG1sUEsBAi0AFAAGAAgAAAAhAAt3yWnfAAAACgEAAA8A&#10;AAAAAAAAAAAAAAAAXAQAAGRycy9kb3ducmV2LnhtbFBLBQYAAAAABAAEAPMAAABoBQAAAAA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5" o:spid="_x0000_s1034" style="position:absolute;left:0;text-align:left;z-index:251663360;visibility:visible" from="389.4pt,161.4pt" to="478.8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yo/QEAAKwDAAAOAAAAZHJzL2Uyb0RvYy54bWysU82O0zAQviPxDpbvNO1WXVVR0z1stVwQ&#10;VGJ5AK9jJ5b8J49p2htwRuoj8AocQFppgWdI3oix2y0FbogcnLEn8818n78srrZGk40IoJyt6GQ0&#10;pkRY7mplm4q+ub15NqcEIrM1086Kiu4E0Kvl0yeLzpfiwrVO1yIQBLFQdr6ibYy+LArgrTAMRs4L&#10;i0npgmERt6Ep6sA6RDe6uBiPL4vOhdoHxwUAnq4OSbrM+FIKHl9JCSISXVGcLeY15PUurcVywcom&#10;MN8qfhyD/cMUhimLTU9QKxYZeRvUX1BG8eDAyTjizhROSsVF5oBsJuM/2LxumReZC4oD/iQT/D9Y&#10;/nKzDkTVeHczSiwzeEf9p+HdsO+/9Z+HPRne9z/6r/2X/r7/3t8PHzB+GD5inJL9w/F4T7Actew8&#10;lAh5bdfhuAO/DkmYrQwmvZEy2Wb9dyf9xTYSjoeTyXQ2neM18cdc8avQB4jPhTMkBRXVyiZpWMk2&#10;LyBiM/z08ZN0bN2N0jpfr7akq+jldJaQGZpMahYxNB5pg20oYbpB9/IYMiI4repUnXBgB9c6kA1D&#10;A6Hvatfd4riUaAYRE8ghP4k8TvBbaRpnxaA9FOfUwW9GRTS9Vqai8/NqbVNHkW17JJUEPUiYojtX&#10;77KyRdqhJXLTo32T5873GJ//ZMufAAAA//8DAFBLAwQUAAYACAAAACEA8sxEsN8AAAALAQAADwAA&#10;AGRycy9kb3ducmV2LnhtbEyPzU7DMBCE70i8g7VI3KhDIpo2xKlQUQ/cSgCpRzfe/EC8jmKnDW/P&#10;IiGV2+7saObbfDPbXpxw9J0jBfeLCARS5UxHjYL3t93dCoQPmozuHaGCb/SwKa6vcp0Zd6ZXPJWh&#10;ERxCPtMK2hCGTEpftWi1X7gBiW+1G60OvI6NNKM+c7jtZRxFS2l1R9zQ6gG3LVZf5WQVTPttHXW7&#10;ZP48JKWcXtL9x3PdKHV7Mz89ggg4h4sZfvEZHQpmOrqJjBe9gjRdMXpQkMQxD+xYP6RLEMc/RRa5&#10;/P9D8QMAAP//AwBQSwECLQAUAAYACAAAACEAtoM4kv4AAADhAQAAEwAAAAAAAAAAAAAAAAAAAAAA&#10;W0NvbnRlbnRfVHlwZXNdLnhtbFBLAQItABQABgAIAAAAIQA4/SH/1gAAAJQBAAALAAAAAAAAAAAA&#10;AAAAAC8BAABfcmVscy8ucmVsc1BLAQItABQABgAIAAAAIQDmAeyo/QEAAKwDAAAOAAAAAAAAAAAA&#10;AAAAAC4CAABkcnMvZTJvRG9jLnhtbFBLAQItABQABgAIAAAAIQDyzESw3wAAAAsBAAAPAAAAAAAA&#10;AAAAAAAAAFc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6" o:spid="_x0000_s1035" style="position:absolute;left:0;text-align:left;z-index:251664384;visibility:visible" from="383.4pt,115.2pt" to="472.8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OH/QEAAKwDAAAOAAAAZHJzL2Uyb0RvYy54bWysU82O0zAQviPxDpbvNO1WW1VR0z1stVwQ&#10;VGJ5AK9jJ5b8J49p2htwRuoj8AocQFppgWdI3oix2y0FbogcnLEn8818n78srrZGk40IoJyt6GQ0&#10;pkRY7mplm4q+ub15NqcEIrM1086Kiu4E0Kvl0yeLzpfiwrVO1yIQBLFQdr6ibYy+LArgrTAMRs4L&#10;i0npgmERt6Ep6sA6RDe6uBiPZ0XnQu2D4wIAT1eHJF1mfCkFj6+kBBGJrijOFvMa8nqX1mK5YGUT&#10;mG8VP47B/mEKw5TFpieoFYuMvA3qLyijeHDgZBxxZwonpeIic0A2k/EfbF63zIvMBcUBf5IJ/h8s&#10;f7lZB6JqvLsZJZYZvKP+0/Bu2Pff+s/Dngzv+x/91/5Lf99/7++HDxg/DB8xTsn+4Xi8J1iOWnYe&#10;SoS8tutw3IFfhyTMVgaT3kiZbLP+u5P+YhsJx8PJZHo5neM18cdc8avQB4jPhTMkBRXVyiZpWMk2&#10;LyBiM/z08ZN0bN2N0jpfr7akq+hsepmQGZpMahYxNB5pg20oYbpB9/IYMiI4repUnXBgB9c6kA1D&#10;A6Hvatfd4riUaAYRE8ghP4k8TvBbaRpnxaA9FOfUwW9GRTS9Vqai8/NqbVNHkW17JJUEPUiYojtX&#10;77KyRdqhJXLTo32T5873GJ//ZMufAAAA//8DAFBLAwQUAAYACAAAACEAxAV6F98AAAALAQAADwAA&#10;AGRycy9kb3ducmV2LnhtbEyPzU7DMBCE70i8g7VI3KhNU1II2VSoqAduJYDE0Y03PxCvo9hpw9tj&#10;JCQ47uxo5pt8M9teHGn0nWOE64UCQVw503GD8Pqyu7oF4YNmo3vHhPBFHjbF+VmuM+NO/EzHMjQi&#10;hrDPNEIbwpBJ6auWrPYLNxDHX+1Gq0M8x0aaUZ9iuO3lUqlUWt1xbGj1QNuWqs9ysgjTflurbpfM&#10;H+9JKaen9f7tsW4QLy/mh3sQgebwZ4Yf/IgORWQ6uImNFz3COk0jekBYJmoFIjruVjcpiMOvIotc&#10;/t9QfAMAAP//AwBQSwECLQAUAAYACAAAACEAtoM4kv4AAADhAQAAEwAAAAAAAAAAAAAAAAAAAAAA&#10;W0NvbnRlbnRfVHlwZXNdLnhtbFBLAQItABQABgAIAAAAIQA4/SH/1gAAAJQBAAALAAAAAAAAAAAA&#10;AAAAAC8BAABfcmVscy8ucmVsc1BLAQItABQABgAIAAAAIQA/oUOH/QEAAKwDAAAOAAAAAAAAAAAA&#10;AAAAAC4CAABkcnMvZTJvRG9jLnhtbFBLAQItABQABgAIAAAAIQDEBXoX3wAAAAsBAAAPAAAAAAAA&#10;AAAAAAAAAFcEAABkcnMvZG93bnJldi54bWxQSwUGAAAAAAQABADzAAAAYw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2" o:spid="_x0000_s1031" style="position:absolute;left:0;text-align:left;z-index:251660288;visibility:visible" from="383.4pt,23.3pt" to="472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so4wEAANsDAAAOAAAAZHJzL2Uyb0RvYy54bWysU82O0zAQviPxDpbvNElXoFXUdA+7gguC&#10;ip8H8Dp2Y+E/2aZpb8AZqY/AK3AAaaUFnsF5I8ZumkXLCiHExfF45vtmvpnJ4myrJNow54XRDa5m&#10;JUZMU9MKvW7w61ePH5xi5APRLZFGswbvmMdny/v3Fr2t2dx0RrbMISDRvu5tg7sQbF0UnnZMET8z&#10;lmlwcuMUCWC6ddE60gO7ksW8LB8VvXGtdYYy7+H14uDEy8zPOaPhOeeeBSQbDLWFfLp8XqazWC5I&#10;vXbEdoKOZZB/qEIRoSHpRHVBAkFvnfiNSgnqjDc8zKhRheFcUJY1gJqqvKXmZUcsy1qgOd5ObfL/&#10;j5Y+26wcEi3Mbo6RJgpmFD8N74Z9/BY/D3s0vI8/4tf4JV7F7/Fq+AD36+Ej3JMzXo/PewRw6GVv&#10;fQ2U53rlRsvblUuN2XKn0hcko23u/27qP9sGROGxqk4enpzCmOjRV9wArfPhCTMKpUuDpdCpNaQm&#10;m6c+QDIIPYaAkQo5pM63sJMsBUv9gnGQm5JldF40di4d2hBYkfZNlWQAV45MEC6knEDln0FjbIKx&#10;vHx/C5yic0ajwwRUQht3V9awPZbKD/FH1QetSfalaXd5ELkdsEFZ2bjtaUV/tTP85p9c/gQAAP//&#10;AwBQSwMEFAAGAAgAAAAhAKxctHrdAAAACQEAAA8AAABkcnMvZG93bnJldi54bWxMj8FOwzAQRO9I&#10;/IO1SNyoQ1UMhDhVVQkhLoimcHfjrROw15HtpOHvMeIAt93Z0czbaj07yyYMsfck4XpRAENqve7J&#10;SHjbP17dAYtJkVbWE0r4wgjr+vysUqX2J9rh1CTDcgjFUknoUhpKzmPboVNx4QekfDv64FTKazBc&#10;B3XK4c7yZVEI7lRPuaFTA247bD+b0Umwz2F6N1uziePTTjQfr8fly36S8vJi3jwASzinPzP84Gd0&#10;qDPTwY+kI7MSboXI6EnCSghg2XC/usnD4VfgdcX/f1B/AwAA//8DAFBLAQItABQABgAIAAAAIQC2&#10;gziS/gAAAOEBAAATAAAAAAAAAAAAAAAAAAAAAABbQ29udGVudF9UeXBlc10ueG1sUEsBAi0AFAAG&#10;AAgAAAAhADj9If/WAAAAlAEAAAsAAAAAAAAAAAAAAAAALwEAAF9yZWxzLy5yZWxzUEsBAi0AFAAG&#10;AAgAAAAhABNaCyjjAQAA2wMAAA4AAAAAAAAAAAAAAAAALgIAAGRycy9lMm9Eb2MueG1sUEsBAi0A&#10;FAAGAAgAAAAhAKxctHrdAAAACQEAAA8AAAAAAAAAAAAAAAAAPQQAAGRycy9kb3ducmV2LnhtbFBL&#10;BQYAAAAABAAEAPMAAABHBQAAAAA=&#10;" strokecolor="black [3200]" strokeweight=".5pt">
            <v:stroke joinstyle="miter"/>
          </v:lin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0" type="#_x0000_t32" style="position:absolute;left:0;text-align:left;margin-left:163.55pt;margin-top:126.5pt;width:122.05pt;height:1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gl/QEAAAUEAAAOAAAAZHJzL2Uyb0RvYy54bWysU0uO1DAQ3SNxB8t7OkmjHqFWp2fRA2wQ&#10;tPgcwOPYiYV/Kpv+7AYuMEfgCmxYMKA5Q3Ijyu7uDAKEEGJTieN6r+q9qizOd0aTjYCgnK1pNSkp&#10;EZa7Rtm2pm9eP3nwiJIQmW2YdlbUdC8CPV/ev7fY+rmYus7pRgBBEhvmW1/TLkY/L4rAO2FYmDgv&#10;LF5KB4ZFPEJbNMC2yG50MS3Ls2LroPHguAgBv14cLuky80speHwhZRCR6JpibzFHyPEyxWK5YPMW&#10;mO8UP7bB/qELw5TFoiPVBYuMvAP1C5VRHFxwMk64M4WTUnGRNaCaqvxJzauOeZG1oDnBjzaF/0fL&#10;n2/WQFSDs6sosczgjPqPw9Vw3X/rPw3XZHjf32IYPgxX/ef+a3/T3/ZfCCajc1sf5kiwsms4noJf&#10;Q7JhJ8GkJwoku+z2fnRb7CLh+LGazcry4YwSjnfVWVlO8ziKO7SHEJ8KZ0h6qWmIwFTbxZWzFgfr&#10;oMqWs82zELE+Ak+AVFrbFCNT+rFtSNx7VBZBMdtqkZrH9JRSJBGHtvNb3GtxgL8UEo1JjeYyeSXF&#10;SgPZMFym5m22ILNgZoJIpfUIKv8MOuYmmMhr+rfAMTtXdDaOQKOsg99VjbtTq/KQf1J90JpkX7pm&#10;n4eY7cBdy/4c/4u0zD+eM/zu711+BwAA//8DAFBLAwQUAAYACAAAACEAluwUEuAAAAALAQAADwAA&#10;AGRycy9kb3ducmV2LnhtbEyPwU7DMAyG70i8Q2QkbixtptHSNZ0QguOEWCfEMWvcplqTVE26lbfH&#10;nOBo+9Pv7y93ix3YBafQeychXSXA0DVe966TcKzfHnJgISqn1eAdSvjGALvq9qZUhfZX94GXQ+wY&#10;hbhQKAkmxrHgPDQGrQorP6KjW+snqyKNU8f1pK4UbgcukuSRW9U7+mDUiC8Gm/NhthLaujs2X685&#10;n4f2Pas/zZPZ13sp7++W5y2wiEv8g+FXn9ShIqeTn50ObJCwFllKqASxWVMpIjZZKoCdaJPlAnhV&#10;8v8dqh8AAAD//wMAUEsBAi0AFAAGAAgAAAAhALaDOJL+AAAA4QEAABMAAAAAAAAAAAAAAAAAAAAA&#10;AFtDb250ZW50X1R5cGVzXS54bWxQSwECLQAUAAYACAAAACEAOP0h/9YAAACUAQAACwAAAAAAAAAA&#10;AAAAAAAvAQAAX3JlbHMvLnJlbHNQSwECLQAUAAYACAAAACEAhIBYJf0BAAAFBAAADgAAAAAAAAAA&#10;AAAAAAAuAgAAZHJzL2Uyb0RvYy54bWxQSwECLQAUAAYACAAAACEAluwUEuAAAAALAQAADwAAAAAA&#10;AAAAAAAAAABX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9" o:spid="_x0000_s1028" type="#_x0000_t32" style="position:absolute;left:0;text-align:left;margin-left:294.6pt;margin-top:115.1pt;width:88.8pt;height:34.2pt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erAwIAAA0EAAAOAAAAZHJzL2Uyb0RvYy54bWysU0uOEzEQ3SNxB8t70klAM0yUziwyfBYI&#10;Ij4H8LjttIV/Kpt0ZzdwgTkCV2DDgo/mDN03ouxOGgQIIYRaKrXtes/1XpWX563RZCcgKGdLOptM&#10;KRGWu0rZbUlfvXx45z4lITJbMe2sKOleBHq+un1r2fiFmLva6UoAQRIbFo0vaR2jXxRF4LUwLEyc&#10;FxYPpQPDIi5hW1TAGmQ3uphPpydF46Dy4LgIAXcvhkO6yvxSCh6fSRlEJLqkWFvMEXK8TLFYLdli&#10;C8zXih/KYP9QhWHK4qUj1QWLjLwB9QuVURxccDJOuDOFk1JxkTWgmtn0JzUvauZF1oLmBD/aFP4f&#10;LX+62wBRVUnPKLHMYIu69/1Vf9197T7016R/291g6N/1V93H7kv3ubvpPpGz5FvjwwLha7uBwyr4&#10;DSQTWgmGSK38YxyJbAsKJW12fT+6LtpIOG7OZvPT0xNsDseze3fxy20pBp7E5yHER8IZkn5KGiIw&#10;ta3j2lmLDXYw3MF2T0LEShB4BCSwtilGpvQDW5G49ygxgmJ2q0WSgekppUhyBgH5L+61GODPhUSD&#10;UqFZSh5NsdZAdgyHqno9G1kwM0Gk0noETf8MOuQmmMjj+rfAMTvf6GwcgUZZB7+7NbbHUuWQf1Q9&#10;aE2yL121z+3MduDMZX8O7yMN9Y/rDP/+ilffAAAA//8DAFBLAwQUAAYACAAAACEAyybAQOIAAAAL&#10;AQAADwAAAGRycy9kb3ducmV2LnhtbEyPzU7DMBCE70i8g7VI3KjTUNI0xKkQEhdA0B8uvbnxNomI&#10;15HttoGnZznBbXdnNPtNuRxtL07oQ+dIwXSSgECqnemoUfCxfbrJQYSoyejeESr4wgDL6vKi1IVx&#10;Z1rjaRMbwSEUCq2gjXEopAx1i1aHiRuQWDs4b3Xk1TfSeH3mcNvLNEkyaXVH/KHVAz62WH9ujlbB&#10;69S/P893b4dZaPz3jl5mq7BySl1fjQ/3ICKO8c8Mv/iMDhUz7d2RTBC9grt8kbJVQXqb8MCOeZZx&#10;mT1fFnkGsirl/w7VDwAAAP//AwBQSwECLQAUAAYACAAAACEAtoM4kv4AAADhAQAAEwAAAAAAAAAA&#10;AAAAAAAAAAAAW0NvbnRlbnRfVHlwZXNdLnhtbFBLAQItABQABgAIAAAAIQA4/SH/1gAAAJQBAAAL&#10;AAAAAAAAAAAAAAAAAC8BAABfcmVscy8ucmVsc1BLAQItABQABgAIAAAAIQC71ierAwIAAA0EAAAO&#10;AAAAAAAAAAAAAAAAAC4CAABkcnMvZTJvRG9jLnhtbFBLAQItABQABgAIAAAAIQDLJsBA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8" o:spid="_x0000_s1027" type="#_x0000_t32" style="position:absolute;left:0;text-align:left;margin-left:149.4pt;margin-top:61.7pt;width:98.75pt;height:4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nn+gEAAAMEAAAOAAAAZHJzL2Uyb0RvYy54bWysU0uOEzEQ3SNxB8t70t0RREOUziwywAZB&#10;xOcAHrfdbeGfyiaf3cAF5ghcgQ0LPpozdN+IspP0IEAIIRZd7U+9qnqvyovzndFkIyAoZ2taTUpK&#10;hOWuUbat6etXj++dURIisw3Tzoqa7kWg58u7dxZbPxdT1zndCCAYxIb51te0i9HPiyLwThgWJs4L&#10;i5fSgWERt9AWDbAtRje6mJblrNg6aDw4LkLA04vDJV3m+FIKHp9LGUQkuqZYW8wWsr1Mtlgu2LwF&#10;5jvFj2Wwf6jCMGUx6RjqgkVG3oL6JZRRHFxwMk64M4WTUnGROSCbqvyJzcuOeZG5oDjBjzKF/xeW&#10;P9usgaimptgoywy2qP8wXA3X/bf+43BNhnf9DZrh/XDVf+q/9l/6m/4zOUu6bX2YI3xl13DcBb+G&#10;JMJOgkl/pEd2Wev9qLXYRcLxsJo+uI8fJRzvZuXDWZmbUdyiPYT4RDhD0qKmIQJTbRdXzlpsq4Mq&#10;C842T0PE/Ag8AVJqbZONTOlHtiFx75FYBMVsq0UqHt2TS5FIHMrOq7jX4gB/ISTKkgrNafJAipUG&#10;smE4Ss2baoyCngkildYjqPwz6OibYCIP6d8CR++c0dk4Ao2yDn6XNe5OpcqD/4n1gWuifemafW5i&#10;lgMnLetzfBVplH/cZ/jt211+BwAA//8DAFBLAwQUAAYACAAAACEA4xOU1t8AAAALAQAADwAAAGRy&#10;cy9kb3ducmV2LnhtbEyPy07DMBBF90j8gzVI7KjTNCpJiFMhBMsK0VSIpRtP4gg/othpw98zrOhy&#10;dK7uPVPtFmvYGacweCdgvUqAoWu9Glwv4Ni8PeTAQpROSeMdCvjBALv69qaSpfIX94HnQ+wZlbhQ&#10;SgE6xrHkPLQarQwrP6Ij1vnJykjn1HM1yQuVW8PTJNlyKwdHC1qO+KKx/T7MVkDX9Mf26zXns+ne&#10;H5tPXeh9sxfi/m55fgIWcYn/YfjTJ3WoyenkZ6cCMwLSIif1SCDdZMAokRXbDbAToXWRAa8rfv1D&#10;/QsAAP//AwBQSwECLQAUAAYACAAAACEAtoM4kv4AAADhAQAAEwAAAAAAAAAAAAAAAAAAAAAAW0Nv&#10;bnRlbnRfVHlwZXNdLnhtbFBLAQItABQABgAIAAAAIQA4/SH/1gAAAJQBAAALAAAAAAAAAAAAAAAA&#10;AC8BAABfcmVscy8ucmVsc1BLAQItABQABgAIAAAAIQA74vnn+gEAAAMEAAAOAAAAAAAAAAAAAAAA&#10;AC4CAABkcnMvZTJvRG9jLnhtbFBLAQItABQABgAIAAAAIQDjE5TW3wAAAAsBAAAPAAAAAAAAAAAA&#10;AAAAAFQEAABkcnMvZG93bnJldi54bWxQSwUGAAAAAAQABADzAAAAYAUAAAAA&#10;" strokecolor="black [3200]" strokeweight=".5pt">
            <v:stroke endarrow="block" joinstyle="miter"/>
          </v:shape>
        </w:pict>
      </w:r>
      <w:r w:rsidR="002B2A4A">
        <w:rPr>
          <w:noProof/>
          <w:lang w:eastAsia="ru-RU"/>
        </w:rPr>
        <w:drawing>
          <wp:inline distT="0" distB="0" distL="0" distR="0">
            <wp:extent cx="1542319" cy="2632705"/>
            <wp:effectExtent l="0" t="0" r="1270" b="0"/>
            <wp:docPr id="6" name="Рисунок 6" descr="http://900igr.net/datai/istorija/Kultura-i-byt-Drevnej-Rusi/0021-042-JUzhnyj-fasad-odnoglavogo-kh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istorija/Kultura-i-byt-Drevnej-Rusi/0021-042-JUzhnyj-fasad-odnoglavogo-khra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09" cy="27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4A" w:rsidRPr="002B2A4A" w:rsidRDefault="002B2A4A" w:rsidP="002B2A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A4A">
        <w:rPr>
          <w:rFonts w:ascii="Times New Roman" w:hAnsi="Times New Roman" w:cs="Times New Roman"/>
          <w:i/>
          <w:sz w:val="28"/>
          <w:szCs w:val="28"/>
        </w:rPr>
        <w:t>Распределите данные виды искусства по группам</w:t>
      </w: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    Конструктивные   Изобразительные   Синтетические</w:t>
      </w: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2A4A" w:rsidRDefault="002B2A4A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308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>: живопись, музыка, дизайн, театр, хореография, архитектура, декоративно-прикладное искусство, телевидение, литература.</w:t>
      </w:r>
    </w:p>
    <w:p w:rsidR="00913084" w:rsidRDefault="00913084" w:rsidP="002B2A4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Pr="00913084" w:rsidRDefault="00913084" w:rsidP="00913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84">
        <w:rPr>
          <w:rFonts w:ascii="Times New Roman" w:hAnsi="Times New Roman" w:cs="Times New Roman"/>
          <w:i/>
          <w:sz w:val="28"/>
          <w:szCs w:val="28"/>
        </w:rPr>
        <w:t>Назовите основные средства актерского перевоплощения.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3084" w:rsidRPr="00913084" w:rsidRDefault="00913084" w:rsidP="0091308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84">
        <w:rPr>
          <w:rFonts w:ascii="Times New Roman" w:hAnsi="Times New Roman" w:cs="Times New Roman"/>
          <w:i/>
          <w:sz w:val="28"/>
          <w:szCs w:val="28"/>
        </w:rPr>
        <w:t>Амплуа – это: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утвержденная режиссером роль.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специализация актера на определенном круге ролей.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исторически сложившаяся система подготовки молодых актеров.</w:t>
      </w:r>
    </w:p>
    <w:p w:rsidR="00913084" w:rsidRDefault="00913084" w:rsidP="009130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155C4" w:rsidRDefault="003155C4" w:rsidP="003155C4">
      <w:pPr>
        <w:pStyle w:val="a3"/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выразительности использует фотограф на данных фотографиях?</w:t>
      </w:r>
    </w:p>
    <w:p w:rsidR="003155C4" w:rsidRDefault="003155C4" w:rsidP="003155C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C4" w:rsidRDefault="003155C4" w:rsidP="003155C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3.8pt;margin-top:143.4pt;width:22.9pt;height:21.1pt;z-index:251653120;mso-width-relative:margin;mso-height-relative:margin">
            <v:textbox style="mso-next-textbox:#_x0000_s1038">
              <w:txbxContent>
                <w:p w:rsidR="003155C4" w:rsidRPr="00172B32" w:rsidRDefault="003155C4" w:rsidP="003155C4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41.3pt;margin-top:143.4pt;width:22.9pt;height:21.1pt;z-index:251654144;mso-width-relative:margin;mso-height-relative:margin">
            <v:textbox>
              <w:txbxContent>
                <w:p w:rsidR="003155C4" w:rsidRPr="00172B32" w:rsidRDefault="003155C4" w:rsidP="003155C4">
                  <w:pPr>
                    <w:rPr>
                      <w:b/>
                    </w:rPr>
                  </w:pPr>
                  <w:r w:rsidRPr="00172B32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0A4AB704" wp14:editId="6F5BBA11">
            <wp:extent cx="3046479" cy="2035048"/>
            <wp:effectExtent l="19050" t="0" r="1521" b="0"/>
            <wp:docPr id="1" name="Рисунок 1" descr="http://www.takefoto.ru/userfiles/image/Dlya%20Statey/19.11.2015/rakurs/rakur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kefoto.ru/userfiles/image/Dlya%20Statey/19.11.2015/rakurs/rakurs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11" cy="203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FDFF0F" wp14:editId="272EB70C">
            <wp:extent cx="2084418" cy="2084418"/>
            <wp:effectExtent l="19050" t="0" r="0" b="0"/>
            <wp:docPr id="10" name="Рисунок 10" descr="http://secrets-world.com/uploads/posts/2014-04/1398794420_high_speed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crets-world.com/uploads/posts/2014-04/1398794420_high_speed_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49" cy="20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C4" w:rsidRDefault="003155C4" w:rsidP="003155C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155C4" w:rsidRDefault="003155C4" w:rsidP="003155C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229.45pt;margin-top:103.9pt;width:22.9pt;height:21.1pt;z-index:251651072;mso-width-relative:margin;mso-height-relative:margin">
            <v:textbox>
              <w:txbxContent>
                <w:p w:rsidR="003155C4" w:rsidRPr="00172B32" w:rsidRDefault="003155C4" w:rsidP="003155C4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41.3pt;margin-top:103.9pt;width:22.9pt;height:21.1pt;z-index:251652096;mso-width-relative:margin;mso-height-relative:margin">
            <v:textbox>
              <w:txbxContent>
                <w:p w:rsidR="003155C4" w:rsidRPr="00172B32" w:rsidRDefault="003155C4" w:rsidP="003155C4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4630FD9B" wp14:editId="607E10A1">
            <wp:extent cx="2361841" cy="1601687"/>
            <wp:effectExtent l="19050" t="0" r="359" b="0"/>
            <wp:docPr id="13" name="Рисунок 13" descr="http://chert-poberi.ru/wp-content/uploads/proga/111/images/igor-12january171131163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ert-poberi.ru/wp-content/uploads/proga/111/images/igor-12january1711311631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69" cy="160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0CADA" wp14:editId="3982E948">
            <wp:extent cx="2835654" cy="1595744"/>
            <wp:effectExtent l="19050" t="0" r="2796" b="0"/>
            <wp:docPr id="36" name="Рисунок 36" descr="C:\Documents and Settings\Марина\Рабочий стол\25c36adb1b6acaff4d1ce8b9718e9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Марина\Рабочий стол\25c36adb1b6acaff4d1ce8b9718e99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70" cy="159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45" w:rsidRPr="00287F45" w:rsidRDefault="00287F45" w:rsidP="00315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20B5C" w:rsidRDefault="00287F45" w:rsidP="00F20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5C">
        <w:rPr>
          <w:rFonts w:ascii="Times New Roman" w:hAnsi="Times New Roman" w:cs="Times New Roman"/>
          <w:sz w:val="28"/>
          <w:szCs w:val="28"/>
        </w:rPr>
        <w:t xml:space="preserve">Перечислите основные жанры кино. Приведите примеры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B5C">
        <w:rPr>
          <w:rFonts w:ascii="Times New Roman" w:hAnsi="Times New Roman" w:cs="Times New Roman"/>
          <w:sz w:val="28"/>
          <w:szCs w:val="28"/>
        </w:rPr>
        <w:t>отечественных кинофильмов для каждого жанра.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968" w:rsidRPr="004D4968" w:rsidRDefault="004D4968" w:rsidP="004D49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4968" w:rsidRPr="003155C4" w:rsidRDefault="004D4968" w:rsidP="003155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Установите соответствие между профессией и видом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 xml:space="preserve">Сценарист </w:t>
      </w:r>
      <w:r w:rsidR="004D49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Режиссер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Продюсер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Пиротехник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Оператор</w:t>
      </w:r>
    </w:p>
    <w:p w:rsidR="00E206AB" w:rsidRPr="004D4968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Каскадер</w:t>
      </w:r>
    </w:p>
    <w:p w:rsidR="00E206AB" w:rsidRDefault="00B91BEE" w:rsidP="004D49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lastRenderedPageBreak/>
        <w:t xml:space="preserve">Художник </w:t>
      </w:r>
      <w:r w:rsidR="004D4968">
        <w:rPr>
          <w:rFonts w:ascii="Times New Roman" w:hAnsi="Times New Roman" w:cs="Times New Roman"/>
          <w:sz w:val="28"/>
          <w:szCs w:val="28"/>
        </w:rPr>
        <w:t>–</w:t>
      </w:r>
      <w:r w:rsidRPr="004D4968">
        <w:rPr>
          <w:rFonts w:ascii="Times New Roman" w:hAnsi="Times New Roman" w:cs="Times New Roman"/>
          <w:sz w:val="28"/>
          <w:szCs w:val="28"/>
        </w:rPr>
        <w:t xml:space="preserve"> постановщик</w:t>
      </w:r>
    </w:p>
    <w:p w:rsidR="004D4968" w:rsidRDefault="004D4968" w:rsidP="004D49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4D4968">
        <w:rPr>
          <w:rFonts w:ascii="Times New Roman" w:hAnsi="Times New Roman" w:cs="Times New Roman"/>
          <w:sz w:val="28"/>
          <w:szCs w:val="28"/>
        </w:rPr>
        <w:t>Регулирует (или помогает регулировать) финансовые, административные, технологические, творческие или юридические аспекты деятельности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Б. Пишет основу будущего фильма, согласно контракту с режиссером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В. Исполнитель сложных и опасных трюков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Г. Ему приходится иметь дело с тяжелой видеокамерой и другим оборудованием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Д. Отвечает за изготовление декораций, подбирает реквизит, мебель, выбирает место для съемок.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Е. Рассчитывает требуемое количество заряда, направление взрывной волны; отвечает за технику безопасности при обращении с оружием и его сохранность.</w:t>
      </w:r>
    </w:p>
    <w:p w:rsidR="004D4968" w:rsidRPr="004D4968" w:rsidRDefault="004D4968" w:rsidP="004D4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 xml:space="preserve">Ж. Отвечает за художественный уровень фильма, на съемочной площадке и вне ее является главным. </w:t>
      </w:r>
    </w:p>
    <w:p w:rsidR="004D4968" w:rsidRPr="004D4968" w:rsidRDefault="004D4968" w:rsidP="004D4968">
      <w:pPr>
        <w:rPr>
          <w:rFonts w:ascii="Times New Roman" w:hAnsi="Times New Roman" w:cs="Times New Roman"/>
          <w:sz w:val="28"/>
          <w:szCs w:val="28"/>
        </w:rPr>
      </w:pPr>
    </w:p>
    <w:p w:rsidR="004D4968" w:rsidRDefault="004D4968" w:rsidP="00F20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Распределите действия съемочной группы по периодам</w:t>
      </w:r>
    </w:p>
    <w:p w:rsidR="004D4968" w:rsidRDefault="004D4968" w:rsidP="004D49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3"/>
      </w:tblGrid>
      <w:tr w:rsidR="004D4968" w:rsidRPr="004D4968" w:rsidTr="004D4968">
        <w:trPr>
          <w:trHeight w:val="584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6AB" w:rsidRPr="004D4968" w:rsidRDefault="004D4968" w:rsidP="004D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6AB" w:rsidRPr="004D4968" w:rsidRDefault="004D4968" w:rsidP="004D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Съемочный период</w:t>
            </w:r>
          </w:p>
        </w:tc>
        <w:tc>
          <w:tcPr>
            <w:tcW w:w="16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06AB" w:rsidRPr="004D4968" w:rsidRDefault="004D4968" w:rsidP="004D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Монтажный период</w:t>
            </w:r>
          </w:p>
        </w:tc>
      </w:tr>
    </w:tbl>
    <w:p w:rsidR="004D4968" w:rsidRDefault="004D4968" w:rsidP="004D49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D4968" w:rsidRPr="004D4968" w:rsidRDefault="004D4968" w:rsidP="004D49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Слова для справок: 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Составление календарного плана съемок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Озвучивание фильма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Подбор реквизита и пошив костюмов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Написание сценария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Кастинг актеров</w:t>
      </w:r>
    </w:p>
    <w:p w:rsidR="00E206AB" w:rsidRPr="004D4968" w:rsidRDefault="00B91BEE" w:rsidP="004D4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Павильонные съемки</w:t>
      </w:r>
    </w:p>
    <w:p w:rsidR="004D4968" w:rsidRDefault="00B91BEE" w:rsidP="003155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68">
        <w:rPr>
          <w:rFonts w:ascii="Times New Roman" w:hAnsi="Times New Roman" w:cs="Times New Roman"/>
          <w:sz w:val="28"/>
          <w:szCs w:val="28"/>
        </w:rPr>
        <w:t>Добавление компьютерных спецэффектов</w:t>
      </w:r>
    </w:p>
    <w:p w:rsidR="003155C4" w:rsidRPr="003155C4" w:rsidRDefault="003155C4" w:rsidP="003155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B5C" w:rsidRPr="00F20B5C" w:rsidRDefault="00F20B5C" w:rsidP="00F20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анимационного фрагмента фильма</w:t>
      </w:r>
      <w:r w:rsidR="00287F45" w:rsidRPr="00F20B5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0B5C" w:rsidRDefault="00F20B5C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5C" w:rsidRPr="00F20B5C" w:rsidRDefault="003155C4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7F45"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3259"/>
        <w:gridCol w:w="2978"/>
      </w:tblGrid>
      <w:tr w:rsidR="00F20B5C" w:rsidTr="00F20B5C">
        <w:tc>
          <w:tcPr>
            <w:tcW w:w="3259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  <w:tc>
          <w:tcPr>
            <w:tcW w:w="2978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</w:tr>
      <w:tr w:rsidR="00F20B5C" w:rsidTr="00F20B5C">
        <w:tc>
          <w:tcPr>
            <w:tcW w:w="3259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  <w:tc>
          <w:tcPr>
            <w:tcW w:w="2978" w:type="dxa"/>
          </w:tcPr>
          <w:p w:rsidR="00F20B5C" w:rsidRPr="00F20B5C" w:rsidRDefault="00F20B5C" w:rsidP="00F20B5C">
            <w:pPr>
              <w:jc w:val="both"/>
              <w:rPr>
                <w:rFonts w:ascii="Times New Roman" w:hAnsi="Times New Roman" w:cs="Times New Roman"/>
                <w:sz w:val="240"/>
                <w:szCs w:val="28"/>
              </w:rPr>
            </w:pPr>
          </w:p>
        </w:tc>
      </w:tr>
    </w:tbl>
    <w:p w:rsidR="00D66367" w:rsidRDefault="00287F45" w:rsidP="00D66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66367" w:rsidRDefault="00D66367" w:rsidP="00D663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закомары, 2- окна-арки, 3- купол,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пояс, 5- портал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Временные: музыка, литература; конструктивные- дизайн, архитектура; изобразительные – декоративно-прикладное искусство, живопись; синтетические- театр, хореография, телевидение.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Грим, костюм, маска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66367" w:rsidRPr="003155C4" w:rsidRDefault="003155C4" w:rsidP="003155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точка съемки, 2- фокус, 3- момент съемки, 4- план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Боевик, вестерн, детектив, фантастика, комедия, трагедия, мелодрама, фильм ужасов и т. д.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1-Б, 2-Ж, 3-А, 4-Е, 5-Г, 6- В, 7-Д.</w:t>
      </w:r>
    </w:p>
    <w:p w:rsidR="00D66367" w:rsidRDefault="00D66367" w:rsidP="00D663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3"/>
      </w:tblGrid>
      <w:tr w:rsidR="00D66367" w:rsidTr="00D66367">
        <w:trPr>
          <w:trHeight w:val="5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Съемочный период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Монтажный период</w:t>
            </w:r>
          </w:p>
        </w:tc>
      </w:tr>
      <w:tr w:rsidR="00D66367" w:rsidTr="00D66367">
        <w:trPr>
          <w:trHeight w:val="5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1, 3, 4, 5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367" w:rsidRDefault="00D66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2, 7</w:t>
            </w:r>
          </w:p>
        </w:tc>
      </w:tr>
    </w:tbl>
    <w:p w:rsidR="00D66367" w:rsidRDefault="00D66367" w:rsidP="00D6636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13084" w:rsidRPr="00F20B5C" w:rsidRDefault="00287F45" w:rsidP="00F2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B5C" w:rsidRPr="00F2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3084" w:rsidRPr="00F20B5C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A4B73"/>
    <w:multiLevelType w:val="hybridMultilevel"/>
    <w:tmpl w:val="813A07E6"/>
    <w:lvl w:ilvl="0" w:tplc="6990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86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E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E5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EE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E6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4F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03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F19A3"/>
    <w:multiLevelType w:val="hybridMultilevel"/>
    <w:tmpl w:val="8ABA9E44"/>
    <w:lvl w:ilvl="0" w:tplc="C290A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06008"/>
    <w:multiLevelType w:val="hybridMultilevel"/>
    <w:tmpl w:val="9E84BCF0"/>
    <w:lvl w:ilvl="0" w:tplc="1EC61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9A1DBC"/>
    <w:multiLevelType w:val="hybridMultilevel"/>
    <w:tmpl w:val="6C600CE6"/>
    <w:lvl w:ilvl="0" w:tplc="AF8AB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542F2"/>
    <w:multiLevelType w:val="hybridMultilevel"/>
    <w:tmpl w:val="09DA6988"/>
    <w:lvl w:ilvl="0" w:tplc="1C54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86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6F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4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87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27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E1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8A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45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806AF"/>
    <w:multiLevelType w:val="hybridMultilevel"/>
    <w:tmpl w:val="7412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F374561"/>
    <w:multiLevelType w:val="hybridMultilevel"/>
    <w:tmpl w:val="872E81F4"/>
    <w:lvl w:ilvl="0" w:tplc="1EC61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B28"/>
    <w:rsid w:val="00060C2C"/>
    <w:rsid w:val="000772A7"/>
    <w:rsid w:val="000E6E5D"/>
    <w:rsid w:val="00194B28"/>
    <w:rsid w:val="001C7728"/>
    <w:rsid w:val="00231202"/>
    <w:rsid w:val="00287F45"/>
    <w:rsid w:val="002B2A4A"/>
    <w:rsid w:val="002D3DCF"/>
    <w:rsid w:val="003155C4"/>
    <w:rsid w:val="00357763"/>
    <w:rsid w:val="0040557A"/>
    <w:rsid w:val="004D4968"/>
    <w:rsid w:val="004E6633"/>
    <w:rsid w:val="00501006"/>
    <w:rsid w:val="00524B0E"/>
    <w:rsid w:val="00610100"/>
    <w:rsid w:val="006A7D35"/>
    <w:rsid w:val="006C5FA8"/>
    <w:rsid w:val="00747BA2"/>
    <w:rsid w:val="00751C37"/>
    <w:rsid w:val="00761E5B"/>
    <w:rsid w:val="007B0AFA"/>
    <w:rsid w:val="007B3976"/>
    <w:rsid w:val="0087642A"/>
    <w:rsid w:val="00895970"/>
    <w:rsid w:val="008F1364"/>
    <w:rsid w:val="00913084"/>
    <w:rsid w:val="00924DC1"/>
    <w:rsid w:val="00953CB6"/>
    <w:rsid w:val="009F38B2"/>
    <w:rsid w:val="00A2345B"/>
    <w:rsid w:val="00A324CB"/>
    <w:rsid w:val="00AA4DBD"/>
    <w:rsid w:val="00B0766D"/>
    <w:rsid w:val="00B52742"/>
    <w:rsid w:val="00B827D5"/>
    <w:rsid w:val="00B91BEE"/>
    <w:rsid w:val="00BB0212"/>
    <w:rsid w:val="00CC70EE"/>
    <w:rsid w:val="00D0232B"/>
    <w:rsid w:val="00D66367"/>
    <w:rsid w:val="00D75ABF"/>
    <w:rsid w:val="00DC0328"/>
    <w:rsid w:val="00DE12A8"/>
    <w:rsid w:val="00E206AB"/>
    <w:rsid w:val="00E63AE3"/>
    <w:rsid w:val="00E67967"/>
    <w:rsid w:val="00F20B5C"/>
    <w:rsid w:val="00F455C1"/>
    <w:rsid w:val="00F76C5B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9"/>
        <o:r id="V:Rule8" type="connector" idref="#Прямая со стрелкой 8"/>
        <o:r id="V:Rule9" type="connector" idref="#Прямая со стрелкой 7"/>
        <o:r id="V:Rule10" type="connector" idref="#Прямая со стрелкой 11"/>
      </o:rules>
    </o:shapelayout>
  </w:shapeDefaults>
  <w:decimalSymbol w:val=","/>
  <w:listSeparator w:val=";"/>
  <w15:docId w15:val="{ABDF2090-ABFE-4612-A4F6-8DE6F19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28"/>
  </w:style>
  <w:style w:type="paragraph" w:styleId="3">
    <w:name w:val="heading 3"/>
    <w:basedOn w:val="a"/>
    <w:next w:val="a"/>
    <w:link w:val="30"/>
    <w:qFormat/>
    <w:rsid w:val="00B07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4B28"/>
    <w:pPr>
      <w:ind w:left="720"/>
      <w:contextualSpacing/>
    </w:pPr>
  </w:style>
  <w:style w:type="table" w:styleId="a5">
    <w:name w:val="Table Grid"/>
    <w:basedOn w:val="a1"/>
    <w:uiPriority w:val="39"/>
    <w:rsid w:val="0019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0766D"/>
  </w:style>
  <w:style w:type="character" w:customStyle="1" w:styleId="30">
    <w:name w:val="Заголовок 3 Знак"/>
    <w:basedOn w:val="a0"/>
    <w:link w:val="3"/>
    <w:rsid w:val="00B076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8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1039-9D17-4AD4-A0D6-0BB17298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2016-08-30T03:40:00Z</dcterms:created>
  <dcterms:modified xsi:type="dcterms:W3CDTF">2023-01-26T08:16:00Z</dcterms:modified>
</cp:coreProperties>
</file>